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8E4EF" w14:textId="77777777" w:rsidR="001F1CDF" w:rsidRPr="002927D0" w:rsidRDefault="001F1CDF" w:rsidP="001F1CD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5AE1581" w14:textId="46551EAA" w:rsidR="001F1CDF" w:rsidRPr="002927D0" w:rsidRDefault="001F1CDF" w:rsidP="001F1CD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27D0">
        <w:rPr>
          <w:sz w:val="26"/>
          <w:szCs w:val="26"/>
        </w:rPr>
        <w:t>Паспорт</w:t>
      </w:r>
    </w:p>
    <w:p w14:paraId="327BEC7A" w14:textId="77777777" w:rsidR="001F1CDF" w:rsidRPr="002927D0" w:rsidRDefault="001F1CDF" w:rsidP="001F1CD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27D0">
        <w:rPr>
          <w:sz w:val="26"/>
          <w:szCs w:val="26"/>
        </w:rPr>
        <w:t>муниципальной программы Нефтеюганского района</w:t>
      </w:r>
    </w:p>
    <w:p w14:paraId="572BCC7A" w14:textId="77777777" w:rsidR="001F1CDF" w:rsidRPr="002927D0" w:rsidRDefault="001F1CDF" w:rsidP="001F1CDF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 w:firstRow="1" w:lastRow="1" w:firstColumn="0" w:lastColumn="0" w:noHBand="0" w:noVBand="0"/>
      </w:tblPr>
      <w:tblGrid>
        <w:gridCol w:w="2802"/>
        <w:gridCol w:w="6804"/>
      </w:tblGrid>
      <w:tr w:rsidR="002927D0" w:rsidRPr="002927D0" w14:paraId="06E0A217" w14:textId="77777777" w:rsidTr="002C423B">
        <w:trPr>
          <w:trHeight w:val="51"/>
        </w:trPr>
        <w:tc>
          <w:tcPr>
            <w:tcW w:w="2802" w:type="dxa"/>
          </w:tcPr>
          <w:p w14:paraId="46503B16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14:paraId="0EF7A1DF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804" w:type="dxa"/>
          </w:tcPr>
          <w:p w14:paraId="4D09AA8C" w14:textId="77777777" w:rsidR="001F1CDF" w:rsidRPr="00E919D1" w:rsidRDefault="001F1CDF" w:rsidP="002C423B">
            <w:pPr>
              <w:jc w:val="both"/>
              <w:rPr>
                <w:b/>
                <w:sz w:val="26"/>
                <w:szCs w:val="26"/>
              </w:rPr>
            </w:pPr>
            <w:r w:rsidRPr="00E919D1">
              <w:rPr>
                <w:b/>
                <w:sz w:val="26"/>
                <w:szCs w:val="26"/>
              </w:rPr>
              <w:t>«Развитие культуры Нефтеюганского района на 2019-</w:t>
            </w:r>
            <w:r w:rsidRPr="00E919D1">
              <w:rPr>
                <w:b/>
                <w:sz w:val="26"/>
                <w:szCs w:val="26"/>
              </w:rPr>
              <w:br/>
              <w:t>2024 годы и на период до 2030 года».</w:t>
            </w:r>
          </w:p>
        </w:tc>
      </w:tr>
      <w:tr w:rsidR="002927D0" w:rsidRPr="002927D0" w14:paraId="01B41BDF" w14:textId="77777777" w:rsidTr="002C423B">
        <w:trPr>
          <w:trHeight w:val="51"/>
        </w:trPr>
        <w:tc>
          <w:tcPr>
            <w:tcW w:w="2802" w:type="dxa"/>
          </w:tcPr>
          <w:p w14:paraId="72B70F0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Дата утверждения муниципальной</w:t>
            </w:r>
          </w:p>
          <w:p w14:paraId="73C8E5CB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(наименование </w:t>
            </w:r>
            <w:r w:rsidRPr="002927D0">
              <w:rPr>
                <w:rFonts w:ascii="Times New Roman" w:hAnsi="Times New Roman" w:cs="Times New Roman"/>
                <w:sz w:val="26"/>
                <w:szCs w:val="26"/>
              </w:rPr>
              <w:br/>
              <w:t>и номер соответствующего нормативного правового акта)</w:t>
            </w:r>
          </w:p>
        </w:tc>
        <w:tc>
          <w:tcPr>
            <w:tcW w:w="6804" w:type="dxa"/>
          </w:tcPr>
          <w:p w14:paraId="7D24A3FD" w14:textId="77777777" w:rsidR="001F1CDF" w:rsidRPr="002927D0" w:rsidRDefault="001F1CDF" w:rsidP="002C423B">
            <w:pPr>
              <w:jc w:val="both"/>
              <w:rPr>
                <w:sz w:val="26"/>
                <w:szCs w:val="26"/>
              </w:rPr>
            </w:pPr>
            <w:r w:rsidRPr="002927D0">
              <w:rPr>
                <w:bCs/>
                <w:sz w:val="26"/>
                <w:szCs w:val="26"/>
              </w:rPr>
              <w:t xml:space="preserve">Постановление администрации Нефтеюганского района          </w:t>
            </w:r>
            <w:r w:rsidRPr="002927D0">
              <w:rPr>
                <w:sz w:val="26"/>
                <w:szCs w:val="26"/>
              </w:rPr>
              <w:t>от 31.10.2016 № 1802-па-нпа.</w:t>
            </w:r>
          </w:p>
        </w:tc>
      </w:tr>
      <w:tr w:rsidR="002927D0" w:rsidRPr="002927D0" w14:paraId="1E9CC6EB" w14:textId="77777777" w:rsidTr="002C423B">
        <w:trPr>
          <w:trHeight w:val="51"/>
        </w:trPr>
        <w:tc>
          <w:tcPr>
            <w:tcW w:w="2802" w:type="dxa"/>
          </w:tcPr>
          <w:p w14:paraId="759DF055" w14:textId="77777777" w:rsidR="001F1CDF" w:rsidRPr="002927D0" w:rsidRDefault="001F1CDF" w:rsidP="002C42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Ответственный исполнитель </w:t>
            </w:r>
          </w:p>
          <w:p w14:paraId="4719E12B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804" w:type="dxa"/>
          </w:tcPr>
          <w:p w14:paraId="46E01BF1" w14:textId="77777777" w:rsidR="001F1CDF" w:rsidRPr="002927D0" w:rsidRDefault="001F1CDF" w:rsidP="002C42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Департамент культуры и спорта Нефтеюганского района (комитет по культуре).</w:t>
            </w:r>
          </w:p>
        </w:tc>
      </w:tr>
      <w:tr w:rsidR="002927D0" w:rsidRPr="002927D0" w14:paraId="46C52AD5" w14:textId="77777777" w:rsidTr="002C423B">
        <w:trPr>
          <w:trHeight w:val="51"/>
        </w:trPr>
        <w:tc>
          <w:tcPr>
            <w:tcW w:w="2802" w:type="dxa"/>
          </w:tcPr>
          <w:p w14:paraId="7F87DB17" w14:textId="77777777" w:rsidR="001F1CDF" w:rsidRPr="002927D0" w:rsidRDefault="001F1CDF" w:rsidP="002C42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Соисполнители </w:t>
            </w:r>
          </w:p>
          <w:p w14:paraId="19ED0AA0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804" w:type="dxa"/>
          </w:tcPr>
          <w:p w14:paraId="35BD6CF9" w14:textId="77777777" w:rsidR="001F1CDF" w:rsidRPr="002927D0" w:rsidRDefault="001F1CDF" w:rsidP="001F1CDF">
            <w:pPr>
              <w:pStyle w:val="a3"/>
              <w:numPr>
                <w:ilvl w:val="0"/>
                <w:numId w:val="2"/>
              </w:numPr>
              <w:tabs>
                <w:tab w:val="left" w:pos="34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 w:rsidRPr="002927D0">
              <w:rPr>
                <w:rFonts w:eastAsia="Calibri"/>
                <w:sz w:val="26"/>
                <w:szCs w:val="26"/>
                <w:lang w:eastAsia="en-US"/>
              </w:rPr>
              <w:t>Муниципальное казенное учреждение</w:t>
            </w:r>
            <w:r w:rsidRPr="002927D0">
              <w:rPr>
                <w:sz w:val="26"/>
                <w:szCs w:val="26"/>
              </w:rPr>
              <w:t xml:space="preserve"> «Управление </w:t>
            </w:r>
            <w:r w:rsidRPr="002927D0">
              <w:rPr>
                <w:sz w:val="26"/>
                <w:szCs w:val="26"/>
              </w:rPr>
              <w:br/>
              <w:t xml:space="preserve">по обеспечению деятельности учреждений культуры </w:t>
            </w:r>
            <w:r w:rsidRPr="002927D0">
              <w:rPr>
                <w:sz w:val="26"/>
                <w:szCs w:val="26"/>
              </w:rPr>
              <w:br/>
              <w:t>и спорта».</w:t>
            </w:r>
          </w:p>
          <w:p w14:paraId="3F0A65EC" w14:textId="77777777" w:rsidR="001F1CDF" w:rsidRPr="002927D0" w:rsidRDefault="001F1CDF" w:rsidP="001F1CDF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34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 w:rsidRPr="002927D0">
              <w:rPr>
                <w:rFonts w:eastAsia="Calibri"/>
                <w:sz w:val="26"/>
                <w:szCs w:val="26"/>
                <w:lang w:eastAsia="en-US"/>
              </w:rPr>
              <w:t>Муниципальное казенное учреждение</w:t>
            </w:r>
            <w:r w:rsidRPr="002927D0">
              <w:rPr>
                <w:sz w:val="26"/>
                <w:szCs w:val="26"/>
              </w:rPr>
              <w:t xml:space="preserve"> «Управление капитального строительства и жилищно-коммунального комплекса Нефтеюганского района».</w:t>
            </w:r>
          </w:p>
          <w:p w14:paraId="0CF4E3EE" w14:textId="77777777" w:rsidR="001F1CDF" w:rsidRPr="002927D0" w:rsidRDefault="001F1CDF" w:rsidP="001F1CDF">
            <w:pPr>
              <w:pStyle w:val="a3"/>
              <w:numPr>
                <w:ilvl w:val="0"/>
                <w:numId w:val="2"/>
              </w:numPr>
              <w:tabs>
                <w:tab w:val="left" w:pos="34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Администрация Нефтеюганского района.</w:t>
            </w:r>
          </w:p>
          <w:p w14:paraId="29D8E918" w14:textId="77777777" w:rsidR="001F1CDF" w:rsidRPr="002927D0" w:rsidRDefault="001F1CDF" w:rsidP="001F1CDF">
            <w:pPr>
              <w:pStyle w:val="a3"/>
              <w:numPr>
                <w:ilvl w:val="0"/>
                <w:numId w:val="2"/>
              </w:numPr>
              <w:tabs>
                <w:tab w:val="left" w:pos="34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 w:rsidRPr="002927D0">
              <w:rPr>
                <w:rFonts w:eastAsia="Calibri"/>
                <w:sz w:val="26"/>
                <w:szCs w:val="26"/>
                <w:lang w:eastAsia="en-US"/>
              </w:rPr>
              <w:t>Муниципальное казенное учреждение</w:t>
            </w:r>
            <w:r w:rsidRPr="002927D0">
              <w:rPr>
                <w:sz w:val="26"/>
                <w:szCs w:val="26"/>
              </w:rPr>
              <w:t xml:space="preserve"> «Управление </w:t>
            </w:r>
            <w:r w:rsidRPr="002927D0">
              <w:rPr>
                <w:sz w:val="26"/>
                <w:szCs w:val="26"/>
              </w:rPr>
              <w:br/>
              <w:t>по делам администрации Нефтеюганского района».</w:t>
            </w:r>
          </w:p>
          <w:p w14:paraId="01730A13" w14:textId="77777777" w:rsidR="001F1CDF" w:rsidRPr="002927D0" w:rsidRDefault="001F1CDF" w:rsidP="001F1CDF">
            <w:pPr>
              <w:pStyle w:val="a3"/>
              <w:numPr>
                <w:ilvl w:val="0"/>
                <w:numId w:val="2"/>
              </w:numPr>
              <w:tabs>
                <w:tab w:val="left" w:pos="34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Администрация городского поселения Пойковский.</w:t>
            </w:r>
          </w:p>
          <w:p w14:paraId="355631E7" w14:textId="77777777" w:rsidR="001F1CDF" w:rsidRPr="002927D0" w:rsidRDefault="001F1CDF" w:rsidP="001F1CDF">
            <w:pPr>
              <w:pStyle w:val="a3"/>
              <w:numPr>
                <w:ilvl w:val="0"/>
                <w:numId w:val="2"/>
              </w:numPr>
              <w:tabs>
                <w:tab w:val="left" w:pos="34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Департамент имущественных отношений Нефтеюганского района  </w:t>
            </w:r>
          </w:p>
        </w:tc>
      </w:tr>
      <w:tr w:rsidR="002927D0" w:rsidRPr="002927D0" w14:paraId="1BEBA205" w14:textId="77777777" w:rsidTr="002C423B">
        <w:trPr>
          <w:trHeight w:val="51"/>
        </w:trPr>
        <w:tc>
          <w:tcPr>
            <w:tcW w:w="2802" w:type="dxa"/>
          </w:tcPr>
          <w:p w14:paraId="15091066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 xml:space="preserve">Цель муниципальной </w:t>
            </w:r>
          </w:p>
          <w:p w14:paraId="17C6E123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14:paraId="43B7CB83" w14:textId="77777777" w:rsidR="001F1CDF" w:rsidRPr="002927D0" w:rsidRDefault="001F1CDF" w:rsidP="002C42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Реализация стратегической роли культуры, как важнейшего фактора и гаранта роста качества жизни и гармонизации общественных отношений, через укрепление единого культурного пространства, российской гражданской идентичности на основе духовно-нравственных и культурных ценностей народов, проживающих на территории Нефтеюганского района.</w:t>
            </w:r>
          </w:p>
          <w:p w14:paraId="7D074B96" w14:textId="77777777" w:rsidR="001F1CDF" w:rsidRPr="002927D0" w:rsidRDefault="001F1CDF" w:rsidP="002C423B">
            <w:pPr>
              <w:pStyle w:val="m-1961264350929957865gmail-consplusnormal"/>
              <w:shd w:val="clear" w:color="auto" w:fill="FFFFFF"/>
              <w:spacing w:before="0" w:after="0"/>
              <w:jc w:val="both"/>
              <w:rPr>
                <w:color w:val="auto"/>
                <w:sz w:val="26"/>
                <w:szCs w:val="26"/>
                <w:lang w:eastAsia="en-US"/>
              </w:rPr>
            </w:pPr>
          </w:p>
        </w:tc>
      </w:tr>
      <w:tr w:rsidR="002927D0" w:rsidRPr="002927D0" w14:paraId="6457D7BA" w14:textId="77777777" w:rsidTr="002C423B">
        <w:trPr>
          <w:trHeight w:val="51"/>
        </w:trPr>
        <w:tc>
          <w:tcPr>
            <w:tcW w:w="2802" w:type="dxa"/>
          </w:tcPr>
          <w:p w14:paraId="39B35C47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</w:tcPr>
          <w:p w14:paraId="30E7EE0E" w14:textId="77777777" w:rsidR="001F1CDF" w:rsidRPr="002927D0" w:rsidRDefault="001F1CDF" w:rsidP="001F1CDF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3"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927D0">
              <w:rPr>
                <w:sz w:val="26"/>
                <w:szCs w:val="26"/>
              </w:rPr>
              <w:t xml:space="preserve">Совершенствование и формирование современного имущественного комплекса </w:t>
            </w:r>
            <w:r w:rsidRPr="002927D0">
              <w:rPr>
                <w:rFonts w:eastAsia="Calibri"/>
                <w:sz w:val="26"/>
                <w:szCs w:val="26"/>
                <w:lang w:eastAsia="en-US"/>
              </w:rPr>
              <w:t>учреждений и организаций культуры.</w:t>
            </w:r>
          </w:p>
          <w:p w14:paraId="4CA455E5" w14:textId="77777777" w:rsidR="001F1CDF" w:rsidRPr="002927D0" w:rsidRDefault="001F1CDF" w:rsidP="001F1CDF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3" w:firstLine="0"/>
              <w:jc w:val="both"/>
              <w:rPr>
                <w:sz w:val="26"/>
                <w:szCs w:val="26"/>
                <w:shd w:val="clear" w:color="auto" w:fill="FEFEFE"/>
              </w:rPr>
            </w:pPr>
            <w:r w:rsidRPr="002927D0">
              <w:rPr>
                <w:sz w:val="26"/>
                <w:szCs w:val="26"/>
                <w:shd w:val="clear" w:color="auto" w:fill="FEFEFE"/>
              </w:rPr>
              <w:t>Приобщение наибольшего количества жителей</w:t>
            </w:r>
            <w:r w:rsidRPr="002927D0">
              <w:rPr>
                <w:sz w:val="26"/>
                <w:szCs w:val="26"/>
                <w:shd w:val="clear" w:color="auto" w:fill="FEFEFE"/>
              </w:rPr>
              <w:br/>
              <w:t xml:space="preserve">к постижению различных видов искусств, культурных ценностей, к творческой самореализации; формирование единого культурного и информационного пространства знаний. </w:t>
            </w:r>
          </w:p>
          <w:p w14:paraId="577FFE9E" w14:textId="77777777" w:rsidR="001F1CDF" w:rsidRPr="002927D0" w:rsidRDefault="001F1CDF" w:rsidP="001F1CDF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3" w:firstLine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Создание необходимых условий для устойчивого </w:t>
            </w:r>
            <w:r w:rsidRPr="002927D0">
              <w:rPr>
                <w:sz w:val="26"/>
                <w:szCs w:val="26"/>
              </w:rPr>
              <w:lastRenderedPageBreak/>
              <w:t xml:space="preserve">развития сферы культуры, путем совершенствования материально-технического и информационного обеспечения, организационных, экономических </w:t>
            </w:r>
            <w:r w:rsidRPr="002927D0">
              <w:rPr>
                <w:sz w:val="26"/>
                <w:szCs w:val="26"/>
              </w:rPr>
              <w:br/>
              <w:t>и правовых механизмов развития культуры.</w:t>
            </w:r>
          </w:p>
        </w:tc>
      </w:tr>
      <w:tr w:rsidR="002927D0" w:rsidRPr="002927D0" w14:paraId="51C05961" w14:textId="77777777" w:rsidTr="002C423B">
        <w:trPr>
          <w:trHeight w:val="745"/>
        </w:trPr>
        <w:tc>
          <w:tcPr>
            <w:tcW w:w="2802" w:type="dxa"/>
          </w:tcPr>
          <w:p w14:paraId="18FBDCBB" w14:textId="77777777" w:rsidR="001F1CDF" w:rsidRPr="002927D0" w:rsidRDefault="001F1CDF" w:rsidP="002C42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lastRenderedPageBreak/>
              <w:t xml:space="preserve">Подпрограммы </w:t>
            </w:r>
          </w:p>
        </w:tc>
        <w:tc>
          <w:tcPr>
            <w:tcW w:w="6804" w:type="dxa"/>
          </w:tcPr>
          <w:p w14:paraId="114FA377" w14:textId="77777777" w:rsidR="001F1CDF" w:rsidRPr="002927D0" w:rsidRDefault="001F1CDF" w:rsidP="002C423B">
            <w:pPr>
              <w:pStyle w:val="ConsPlusNormal"/>
              <w:tabs>
                <w:tab w:val="left" w:pos="317"/>
                <w:tab w:val="left" w:pos="453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 xml:space="preserve">.Обеспечение прав граждан на доступ </w:t>
            </w:r>
            <w:r w:rsidRPr="002927D0">
              <w:rPr>
                <w:rFonts w:ascii="Times New Roman" w:hAnsi="Times New Roman" w:cs="Times New Roman"/>
                <w:sz w:val="26"/>
                <w:szCs w:val="26"/>
              </w:rPr>
              <w:br/>
              <w:t>к объектам сферы культуры и информационным ресурсам.</w:t>
            </w:r>
          </w:p>
          <w:p w14:paraId="373EC22E" w14:textId="77777777" w:rsidR="001F1CDF" w:rsidRPr="002927D0" w:rsidRDefault="001F1CDF" w:rsidP="002C423B">
            <w:pPr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  <w:lang w:val="en-US"/>
              </w:rPr>
              <w:t>II</w:t>
            </w:r>
            <w:r w:rsidRPr="002927D0">
              <w:rPr>
                <w:sz w:val="26"/>
                <w:szCs w:val="26"/>
              </w:rPr>
              <w:t xml:space="preserve">. Укрепление единого культурного пространства </w:t>
            </w:r>
            <w:r w:rsidRPr="002927D0">
              <w:rPr>
                <w:sz w:val="26"/>
                <w:szCs w:val="26"/>
              </w:rPr>
              <w:br/>
              <w:t>в Нефтеюганском районе. Поддержка творческих инициатив, способствующих самореализации граждан.</w:t>
            </w:r>
          </w:p>
          <w:p w14:paraId="7DAC3028" w14:textId="77777777" w:rsidR="001F1CDF" w:rsidRPr="002927D0" w:rsidRDefault="001F1CDF" w:rsidP="002C423B">
            <w:pPr>
              <w:pStyle w:val="ConsPlusNormal"/>
              <w:tabs>
                <w:tab w:val="left" w:pos="1876"/>
                <w:tab w:val="left" w:pos="2034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. Совершенствование системы управления в сфере культуры.</w:t>
            </w:r>
          </w:p>
        </w:tc>
      </w:tr>
      <w:tr w:rsidR="002927D0" w:rsidRPr="002927D0" w14:paraId="0AFDCF45" w14:textId="77777777" w:rsidTr="002C423B">
        <w:trPr>
          <w:trHeight w:val="745"/>
        </w:trPr>
        <w:tc>
          <w:tcPr>
            <w:tcW w:w="2802" w:type="dxa"/>
          </w:tcPr>
          <w:p w14:paraId="5B31B8FA" w14:textId="77777777" w:rsidR="001F1CDF" w:rsidRPr="002927D0" w:rsidRDefault="001F1CDF" w:rsidP="002C42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</w:tcPr>
          <w:p w14:paraId="1D922763" w14:textId="77777777" w:rsidR="001F1CDF" w:rsidRPr="002927D0" w:rsidRDefault="001F1CDF" w:rsidP="002C423B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2927D0">
              <w:rPr>
                <w:color w:val="auto"/>
                <w:sz w:val="26"/>
                <w:szCs w:val="26"/>
              </w:rPr>
              <w:t>Портфель проектов «Культура». Проект муниципального образования Нефтеюганский район «Модернизация материально-технической базы детских школ искусств (по видам искусств) Нефтеюганского района».</w:t>
            </w:r>
          </w:p>
        </w:tc>
      </w:tr>
      <w:tr w:rsidR="002927D0" w:rsidRPr="002927D0" w14:paraId="2CC8BAD2" w14:textId="77777777" w:rsidTr="002C423B">
        <w:trPr>
          <w:trHeight w:val="251"/>
        </w:trPr>
        <w:tc>
          <w:tcPr>
            <w:tcW w:w="2802" w:type="dxa"/>
          </w:tcPr>
          <w:p w14:paraId="4605366D" w14:textId="77777777" w:rsidR="001F1CDF" w:rsidRPr="002927D0" w:rsidRDefault="001F1CDF" w:rsidP="002C42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Целевые показатели</w:t>
            </w:r>
          </w:p>
          <w:p w14:paraId="5105BB74" w14:textId="77777777" w:rsidR="001F1CDF" w:rsidRPr="002927D0" w:rsidRDefault="001F1CDF" w:rsidP="002C42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муниципальной программы</w:t>
            </w:r>
          </w:p>
          <w:p w14:paraId="63F53265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9B440D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14:paraId="6F8E8E1F" w14:textId="77777777" w:rsidR="001F1CDF" w:rsidRPr="002927D0" w:rsidRDefault="001F1CDF" w:rsidP="001F1CDF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числа обращений к цифровым ресурсам </w:t>
            </w:r>
            <w:r w:rsidRPr="002927D0">
              <w:rPr>
                <w:rFonts w:ascii="Times New Roman" w:hAnsi="Times New Roman" w:cs="Times New Roman"/>
                <w:sz w:val="26"/>
                <w:szCs w:val="26"/>
              </w:rPr>
              <w:br/>
              <w:t>в сфере культуры к базовому значению на 25%.</w:t>
            </w:r>
          </w:p>
          <w:p w14:paraId="4AEF2E93" w14:textId="77777777" w:rsidR="001F1CDF" w:rsidRPr="002927D0" w:rsidRDefault="001F1CDF" w:rsidP="001F1CDF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числа граждан, принимающих участие </w:t>
            </w:r>
            <w:r w:rsidRPr="002927D0">
              <w:rPr>
                <w:rFonts w:ascii="Times New Roman" w:hAnsi="Times New Roman" w:cs="Times New Roman"/>
                <w:sz w:val="26"/>
                <w:szCs w:val="26"/>
              </w:rPr>
              <w:br/>
              <w:t>в культурной деятельности к базовому значению на 15%.</w:t>
            </w:r>
          </w:p>
          <w:p w14:paraId="54DAAC38" w14:textId="77777777" w:rsidR="001F1CDF" w:rsidRPr="002927D0" w:rsidRDefault="001F1CDF" w:rsidP="001F1CDF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92"/>
                <w:tab w:val="left" w:pos="404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любительских творческих коллективов, получивших грантовую поддержку нарастающим итогом </w:t>
            </w:r>
            <w:r w:rsidRPr="002927D0">
              <w:rPr>
                <w:rFonts w:ascii="Times New Roman" w:hAnsi="Times New Roman" w:cs="Times New Roman"/>
                <w:sz w:val="26"/>
                <w:szCs w:val="26"/>
              </w:rPr>
              <w:br/>
              <w:t>с 0 единиц до 12единиц.</w:t>
            </w:r>
          </w:p>
          <w:p w14:paraId="640DD2FB" w14:textId="77777777" w:rsidR="001F1CDF" w:rsidRPr="002927D0" w:rsidRDefault="001F1CDF" w:rsidP="001F1CDF">
            <w:pPr>
              <w:pStyle w:val="a3"/>
              <w:numPr>
                <w:ilvl w:val="0"/>
                <w:numId w:val="1"/>
              </w:numPr>
              <w:tabs>
                <w:tab w:val="left" w:pos="292"/>
                <w:tab w:val="left" w:pos="459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2927D0">
              <w:rPr>
                <w:rFonts w:eastAsia="Arial Unicode MS"/>
                <w:bCs/>
                <w:sz w:val="26"/>
                <w:szCs w:val="26"/>
                <w:u w:color="000000"/>
              </w:rPr>
              <w:t xml:space="preserve">Количество созданных (реконструированных) </w:t>
            </w:r>
            <w:r w:rsidRPr="002927D0">
              <w:rPr>
                <w:rFonts w:eastAsia="Arial Unicode MS"/>
                <w:bCs/>
                <w:sz w:val="26"/>
                <w:szCs w:val="26"/>
                <w:u w:color="000000"/>
              </w:rPr>
              <w:br/>
              <w:t xml:space="preserve">и отремонтированных объектов организаций культуры нарастающим итогом с </w:t>
            </w:r>
            <w:r w:rsidRPr="002927D0">
              <w:rPr>
                <w:sz w:val="26"/>
                <w:szCs w:val="26"/>
              </w:rPr>
              <w:t>0 единиц до 8 единиц.</w:t>
            </w:r>
          </w:p>
          <w:p w14:paraId="0163E3F1" w14:textId="77777777" w:rsidR="001F1CDF" w:rsidRPr="002927D0" w:rsidRDefault="001F1CDF" w:rsidP="001F1CDF">
            <w:pPr>
              <w:pStyle w:val="a3"/>
              <w:numPr>
                <w:ilvl w:val="0"/>
                <w:numId w:val="1"/>
              </w:numPr>
              <w:tabs>
                <w:tab w:val="left" w:pos="292"/>
                <w:tab w:val="left" w:pos="459"/>
              </w:tabs>
              <w:ind w:left="0" w:firstLine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Количество организаций культуры, получивших современное оборудование 4 единицы (ежегодно).</w:t>
            </w:r>
          </w:p>
          <w:p w14:paraId="702C5895" w14:textId="77777777" w:rsidR="001F1CDF" w:rsidRPr="002927D0" w:rsidRDefault="001F1CDF" w:rsidP="001F1CDF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92"/>
                <w:tab w:val="left" w:pos="404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Доля средств бюджета Нефтеюганского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муниципального бюджета, выделяемых на предоставление услуг (работ) в сфере культуры, потенциально возможных к передаче с 5% до 15%.</w:t>
            </w:r>
          </w:p>
          <w:p w14:paraId="704F49A2" w14:textId="77777777" w:rsidR="001F1CDF" w:rsidRPr="002927D0" w:rsidRDefault="001F1CDF" w:rsidP="001F1CDF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92"/>
                <w:tab w:val="left" w:pos="404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Количество волонтеров, вовлеченных в программу «Волонтеры культуры», нарастающим итогом с 37 человек до 110 человек.</w:t>
            </w:r>
          </w:p>
        </w:tc>
      </w:tr>
      <w:tr w:rsidR="002927D0" w:rsidRPr="002927D0" w14:paraId="035FE0DB" w14:textId="77777777" w:rsidTr="002C423B">
        <w:trPr>
          <w:trHeight w:val="321"/>
        </w:trPr>
        <w:tc>
          <w:tcPr>
            <w:tcW w:w="2802" w:type="dxa"/>
          </w:tcPr>
          <w:p w14:paraId="2BB3E494" w14:textId="77777777" w:rsidR="001F1CDF" w:rsidRPr="002927D0" w:rsidRDefault="001F1CDF" w:rsidP="002C42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Сроки реализации </w:t>
            </w:r>
          </w:p>
          <w:p w14:paraId="2F54D6E3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  <w:p w14:paraId="64C48320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vAlign w:val="center"/>
          </w:tcPr>
          <w:p w14:paraId="61E75976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 xml:space="preserve">2019 – 2024 годы </w:t>
            </w:r>
            <w:r w:rsidRPr="002927D0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и на период до 2030 года</w:t>
            </w: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927D0" w:rsidRPr="002927D0" w14:paraId="7C2295F3" w14:textId="77777777" w:rsidTr="002C423B">
        <w:trPr>
          <w:trHeight w:val="699"/>
        </w:trPr>
        <w:tc>
          <w:tcPr>
            <w:tcW w:w="2802" w:type="dxa"/>
          </w:tcPr>
          <w:p w14:paraId="1041F4FF" w14:textId="77777777" w:rsidR="001F1CDF" w:rsidRPr="002927D0" w:rsidRDefault="001F1CDF" w:rsidP="002C42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Финансовое обеспечение</w:t>
            </w:r>
          </w:p>
          <w:p w14:paraId="4D60A065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927D0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  <w:p w14:paraId="0EF620A8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4F77F8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BA1BA4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0C3456A" w14:textId="77777777" w:rsidR="001F1CDF" w:rsidRPr="002927D0" w:rsidRDefault="001F1CDF" w:rsidP="002C423B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E4A9706" w14:textId="77777777" w:rsidR="001F1CDF" w:rsidRPr="002927D0" w:rsidRDefault="001F1CDF" w:rsidP="002C423B">
            <w:pPr>
              <w:rPr>
                <w:sz w:val="26"/>
                <w:szCs w:val="26"/>
              </w:rPr>
            </w:pPr>
          </w:p>
          <w:p w14:paraId="6E909EC4" w14:textId="77777777" w:rsidR="001F1CDF" w:rsidRPr="002927D0" w:rsidRDefault="001F1CDF" w:rsidP="002C423B">
            <w:pPr>
              <w:rPr>
                <w:sz w:val="26"/>
                <w:szCs w:val="26"/>
              </w:rPr>
            </w:pPr>
          </w:p>
          <w:p w14:paraId="3D27A57D" w14:textId="77777777" w:rsidR="001F1CDF" w:rsidRPr="002927D0" w:rsidRDefault="001F1CDF" w:rsidP="002C423B">
            <w:pPr>
              <w:rPr>
                <w:sz w:val="26"/>
                <w:szCs w:val="26"/>
              </w:rPr>
            </w:pPr>
          </w:p>
          <w:p w14:paraId="35046F9F" w14:textId="77777777" w:rsidR="001F1CDF" w:rsidRPr="002927D0" w:rsidRDefault="001F1CDF" w:rsidP="002C423B">
            <w:pPr>
              <w:rPr>
                <w:sz w:val="26"/>
                <w:szCs w:val="26"/>
              </w:rPr>
            </w:pPr>
          </w:p>
          <w:p w14:paraId="063AFDFB" w14:textId="77777777" w:rsidR="001F1CDF" w:rsidRPr="002927D0" w:rsidRDefault="001F1CDF" w:rsidP="002C423B">
            <w:pPr>
              <w:rPr>
                <w:sz w:val="26"/>
                <w:szCs w:val="26"/>
              </w:rPr>
            </w:pPr>
          </w:p>
          <w:p w14:paraId="202E4A25" w14:textId="77777777" w:rsidR="001F1CDF" w:rsidRPr="002927D0" w:rsidRDefault="001F1CDF" w:rsidP="002C423B">
            <w:pPr>
              <w:rPr>
                <w:sz w:val="26"/>
                <w:szCs w:val="26"/>
              </w:rPr>
            </w:pPr>
          </w:p>
          <w:p w14:paraId="2ADF3D9E" w14:textId="77777777" w:rsidR="001F1CDF" w:rsidRPr="002927D0" w:rsidRDefault="001F1CDF" w:rsidP="002C423B">
            <w:pPr>
              <w:rPr>
                <w:sz w:val="26"/>
                <w:szCs w:val="26"/>
              </w:rPr>
            </w:pPr>
          </w:p>
          <w:p w14:paraId="514B9783" w14:textId="77777777" w:rsidR="001F1CDF" w:rsidRPr="002927D0" w:rsidRDefault="001F1CDF" w:rsidP="002C423B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</w:tcPr>
          <w:p w14:paraId="5C005082" w14:textId="0E703BC0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lastRenderedPageBreak/>
              <w:t xml:space="preserve">Общий объем финансирования муниципальной программы </w:t>
            </w:r>
            <w:r w:rsidR="00B9499B" w:rsidRPr="002927D0">
              <w:rPr>
                <w:sz w:val="26"/>
                <w:szCs w:val="26"/>
              </w:rPr>
              <w:t>7 054 297,84</w:t>
            </w:r>
            <w:r w:rsidRPr="002927D0">
              <w:rPr>
                <w:sz w:val="26"/>
                <w:szCs w:val="26"/>
              </w:rPr>
              <w:t xml:space="preserve"> тыс. рублей</w:t>
            </w:r>
            <w:r w:rsidRPr="002927D0">
              <w:rPr>
                <w:bCs/>
                <w:sz w:val="26"/>
                <w:szCs w:val="26"/>
              </w:rPr>
              <w:t>, в том числе</w:t>
            </w:r>
            <w:r w:rsidRPr="002927D0">
              <w:rPr>
                <w:sz w:val="26"/>
                <w:szCs w:val="26"/>
              </w:rPr>
              <w:t>:</w:t>
            </w:r>
          </w:p>
          <w:p w14:paraId="131D75D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677 622,11 тыс. рублей;</w:t>
            </w:r>
          </w:p>
          <w:p w14:paraId="6C3EF1E0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720 300,73 тыс. рублей.</w:t>
            </w:r>
          </w:p>
          <w:p w14:paraId="45D21BBB" w14:textId="6BDBC8BC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2021 – </w:t>
            </w:r>
            <w:r w:rsidR="000E0BF1" w:rsidRPr="002927D0">
              <w:rPr>
                <w:sz w:val="26"/>
                <w:szCs w:val="26"/>
              </w:rPr>
              <w:t>921 314,77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287EAA6E" w14:textId="4038D904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49</w:t>
            </w:r>
            <w:r w:rsidR="000E0BF1" w:rsidRPr="002927D0">
              <w:rPr>
                <w:sz w:val="26"/>
                <w:szCs w:val="26"/>
              </w:rPr>
              <w:t>8 318,23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1E5CFB1B" w14:textId="6EB953A3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48</w:t>
            </w:r>
            <w:r w:rsidR="000E0BF1" w:rsidRPr="002927D0">
              <w:rPr>
                <w:sz w:val="26"/>
                <w:szCs w:val="26"/>
              </w:rPr>
              <w:t>5 479,58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7019F6AC" w14:textId="31D1A45D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lastRenderedPageBreak/>
              <w:t>2024 – 48</w:t>
            </w:r>
            <w:r w:rsidR="000E0BF1" w:rsidRPr="002927D0">
              <w:rPr>
                <w:sz w:val="26"/>
                <w:szCs w:val="26"/>
              </w:rPr>
              <w:t>3 739,54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2F1929B5" w14:textId="6EC054FD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 3 26</w:t>
            </w:r>
            <w:r w:rsidR="000E0BF1" w:rsidRPr="002927D0">
              <w:rPr>
                <w:sz w:val="26"/>
                <w:szCs w:val="26"/>
              </w:rPr>
              <w:t>7 522,88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7361DD17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Федеральный бюджет 13,60 тыс. рублей, в том числе:</w:t>
            </w:r>
          </w:p>
          <w:p w14:paraId="0C6BC17B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13,60 тыс. рублей;</w:t>
            </w:r>
          </w:p>
          <w:p w14:paraId="1CEA448E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0,00 тыс. рублей;</w:t>
            </w:r>
          </w:p>
          <w:p w14:paraId="6254D041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2021 – 0,00 тыс. рублей;</w:t>
            </w:r>
          </w:p>
          <w:p w14:paraId="6AC63131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0,00 тыс. рублей;</w:t>
            </w:r>
          </w:p>
          <w:p w14:paraId="505A0E00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0,00 тыс. рублей;</w:t>
            </w:r>
          </w:p>
          <w:p w14:paraId="29D7F0BD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5C3B5B39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–0,00 тыс. рублей.</w:t>
            </w:r>
          </w:p>
          <w:p w14:paraId="6C278E5E" w14:textId="36AB5E5E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Бюджет автономного округа </w:t>
            </w:r>
            <w:r w:rsidR="00007708" w:rsidRPr="002927D0">
              <w:rPr>
                <w:sz w:val="26"/>
                <w:szCs w:val="26"/>
              </w:rPr>
              <w:t>13 011,98</w:t>
            </w:r>
            <w:r w:rsidRPr="002927D0">
              <w:rPr>
                <w:sz w:val="26"/>
                <w:szCs w:val="26"/>
              </w:rPr>
              <w:t xml:space="preserve"> тыс. рублей, </w:t>
            </w:r>
          </w:p>
          <w:p w14:paraId="448DA53C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в том числе:</w:t>
            </w:r>
          </w:p>
          <w:p w14:paraId="0908B6A8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6 558,78 тыс. рублей;</w:t>
            </w:r>
          </w:p>
          <w:p w14:paraId="2E5405ED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4 791,50 тыс. рублей;</w:t>
            </w:r>
          </w:p>
          <w:p w14:paraId="68742618" w14:textId="181AACEF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2021 – 5</w:t>
            </w:r>
            <w:r w:rsidR="00007708" w:rsidRPr="002927D0">
              <w:rPr>
                <w:sz w:val="26"/>
                <w:szCs w:val="26"/>
              </w:rPr>
              <w:t>53,90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4AE64E1F" w14:textId="6B300CEE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2022 – </w:t>
            </w:r>
            <w:r w:rsidR="00007708" w:rsidRPr="002927D0">
              <w:rPr>
                <w:sz w:val="26"/>
                <w:szCs w:val="26"/>
              </w:rPr>
              <w:t>553,90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004FC838" w14:textId="21915CC5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2023 – </w:t>
            </w:r>
            <w:r w:rsidR="00007708" w:rsidRPr="002927D0">
              <w:rPr>
                <w:sz w:val="26"/>
                <w:szCs w:val="26"/>
              </w:rPr>
              <w:t>553,90</w:t>
            </w:r>
            <w:r w:rsidRPr="002927D0">
              <w:rPr>
                <w:sz w:val="26"/>
                <w:szCs w:val="26"/>
              </w:rPr>
              <w:t xml:space="preserve"> тыс. рублей; </w:t>
            </w:r>
          </w:p>
          <w:p w14:paraId="0FC0AE5D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6DEDEB18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–0,00 тыс. рублей.</w:t>
            </w:r>
          </w:p>
          <w:p w14:paraId="5B60E099" w14:textId="29302D12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Местный бюджет 4</w:t>
            </w:r>
            <w:r w:rsidR="000966AC" w:rsidRPr="002927D0">
              <w:rPr>
                <w:sz w:val="26"/>
                <w:szCs w:val="26"/>
              </w:rPr>
              <w:t> 434 962,51</w:t>
            </w:r>
            <w:r w:rsidRPr="002927D0">
              <w:rPr>
                <w:sz w:val="26"/>
                <w:szCs w:val="26"/>
              </w:rPr>
              <w:t xml:space="preserve"> тыс. </w:t>
            </w:r>
            <w:r w:rsidRPr="002927D0">
              <w:rPr>
                <w:bCs/>
                <w:sz w:val="26"/>
                <w:szCs w:val="26"/>
              </w:rPr>
              <w:t>рублей</w:t>
            </w:r>
            <w:r w:rsidRPr="002927D0">
              <w:rPr>
                <w:sz w:val="26"/>
                <w:szCs w:val="26"/>
              </w:rPr>
              <w:t>, в том числе</w:t>
            </w:r>
          </w:p>
          <w:p w14:paraId="2E953AC1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671 049,73 тыс. рублей;</w:t>
            </w:r>
          </w:p>
          <w:p w14:paraId="2DFBCA8B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695 560,55 тыс. рублей;</w:t>
            </w:r>
          </w:p>
          <w:p w14:paraId="2F95F477" w14:textId="00FA53DE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2021 – </w:t>
            </w:r>
            <w:r w:rsidR="000966AC" w:rsidRPr="002927D0">
              <w:rPr>
                <w:sz w:val="26"/>
                <w:szCs w:val="26"/>
              </w:rPr>
              <w:t>395 573,8</w:t>
            </w:r>
            <w:r w:rsidR="003B076D">
              <w:rPr>
                <w:sz w:val="26"/>
                <w:szCs w:val="26"/>
              </w:rPr>
              <w:t>1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26D03506" w14:textId="1EA8D29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2022 – </w:t>
            </w:r>
            <w:r w:rsidR="000966AC" w:rsidRPr="002927D0">
              <w:rPr>
                <w:sz w:val="26"/>
                <w:szCs w:val="26"/>
              </w:rPr>
              <w:t>297 014,27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1C8EFF13" w14:textId="53608D01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2023 – </w:t>
            </w:r>
            <w:r w:rsidR="000966AC" w:rsidRPr="002927D0">
              <w:rPr>
                <w:sz w:val="26"/>
                <w:szCs w:val="26"/>
              </w:rPr>
              <w:t>297 014,27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34DC31DA" w14:textId="4489CF8F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2</w:t>
            </w:r>
            <w:r w:rsidR="000966AC" w:rsidRPr="002927D0">
              <w:rPr>
                <w:sz w:val="26"/>
                <w:szCs w:val="26"/>
              </w:rPr>
              <w:t>9</w:t>
            </w:r>
            <w:r w:rsidRPr="002927D0">
              <w:rPr>
                <w:sz w:val="26"/>
                <w:szCs w:val="26"/>
              </w:rPr>
              <w:t>6</w:t>
            </w:r>
            <w:r w:rsidR="000966AC" w:rsidRPr="002927D0">
              <w:rPr>
                <w:sz w:val="26"/>
                <w:szCs w:val="26"/>
              </w:rPr>
              <w:t> 964,27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7E7149A4" w14:textId="56E18D7F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–1</w:t>
            </w:r>
            <w:r w:rsidR="000966AC" w:rsidRPr="002927D0">
              <w:rPr>
                <w:sz w:val="26"/>
                <w:szCs w:val="26"/>
              </w:rPr>
              <w:t> 781 785,61</w:t>
            </w:r>
            <w:r w:rsidRPr="002927D0">
              <w:rPr>
                <w:sz w:val="26"/>
                <w:szCs w:val="26"/>
              </w:rPr>
              <w:t xml:space="preserve"> тыс. рублей.</w:t>
            </w:r>
          </w:p>
          <w:p w14:paraId="5B23036D" w14:textId="2591E903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Средства по Соглашениям по передаче полномочий  </w:t>
            </w:r>
            <w:r w:rsidRPr="002927D0">
              <w:rPr>
                <w:sz w:val="26"/>
                <w:szCs w:val="26"/>
              </w:rPr>
              <w:br/>
            </w:r>
            <w:r w:rsidRPr="002927D0">
              <w:rPr>
                <w:bCs/>
                <w:sz w:val="26"/>
                <w:szCs w:val="26"/>
              </w:rPr>
              <w:t>0,00</w:t>
            </w:r>
            <w:r w:rsidR="00DD019B">
              <w:rPr>
                <w:bCs/>
                <w:sz w:val="26"/>
                <w:szCs w:val="26"/>
              </w:rPr>
              <w:t xml:space="preserve"> </w:t>
            </w:r>
            <w:r w:rsidRPr="002927D0">
              <w:rPr>
                <w:sz w:val="26"/>
                <w:szCs w:val="26"/>
              </w:rPr>
              <w:t>тыс.</w:t>
            </w:r>
            <w:r w:rsidR="00DD019B">
              <w:rPr>
                <w:sz w:val="26"/>
                <w:szCs w:val="26"/>
              </w:rPr>
              <w:t xml:space="preserve"> </w:t>
            </w:r>
            <w:r w:rsidRPr="002927D0">
              <w:rPr>
                <w:bCs/>
                <w:sz w:val="26"/>
                <w:szCs w:val="26"/>
              </w:rPr>
              <w:t>рублей</w:t>
            </w:r>
            <w:r w:rsidRPr="002927D0">
              <w:rPr>
                <w:sz w:val="26"/>
                <w:szCs w:val="26"/>
              </w:rPr>
              <w:t>, в том числе:</w:t>
            </w:r>
          </w:p>
          <w:p w14:paraId="69474755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0,00 тыс. рублей;</w:t>
            </w:r>
          </w:p>
          <w:p w14:paraId="6E8886CE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0,00 тыс. рублей;</w:t>
            </w:r>
          </w:p>
          <w:p w14:paraId="06A88181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2021 – 0,00 тыс. рублей;</w:t>
            </w:r>
          </w:p>
          <w:p w14:paraId="097CDE4D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0,00 тыс. рублей;</w:t>
            </w:r>
          </w:p>
          <w:p w14:paraId="1668D870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0,00 тыс. рублей</w:t>
            </w:r>
          </w:p>
          <w:p w14:paraId="4F43F776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7D793B3C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 0,00 тыс. рублей;</w:t>
            </w:r>
          </w:p>
          <w:p w14:paraId="2EE2770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Средства поселений </w:t>
            </w:r>
            <w:r w:rsidRPr="002927D0">
              <w:rPr>
                <w:bCs/>
                <w:sz w:val="26"/>
                <w:szCs w:val="26"/>
              </w:rPr>
              <w:t>0,00</w:t>
            </w:r>
            <w:r w:rsidRPr="002927D0">
              <w:rPr>
                <w:sz w:val="26"/>
                <w:szCs w:val="26"/>
              </w:rPr>
              <w:t xml:space="preserve">тыс. </w:t>
            </w:r>
            <w:r w:rsidRPr="002927D0">
              <w:rPr>
                <w:bCs/>
                <w:sz w:val="26"/>
                <w:szCs w:val="26"/>
              </w:rPr>
              <w:t>рублей</w:t>
            </w:r>
            <w:r w:rsidRPr="002927D0">
              <w:rPr>
                <w:sz w:val="26"/>
                <w:szCs w:val="26"/>
              </w:rPr>
              <w:t>, в том числе:</w:t>
            </w:r>
          </w:p>
          <w:p w14:paraId="40FD996B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0,00 тыс. рублей;</w:t>
            </w:r>
          </w:p>
          <w:p w14:paraId="5BF36F18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0,00 тыс. рублей;</w:t>
            </w:r>
          </w:p>
          <w:p w14:paraId="24F9C1A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2021 – 0,00 тыс. рублей;</w:t>
            </w:r>
          </w:p>
          <w:p w14:paraId="1C875759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0,00 тыс. рублей;</w:t>
            </w:r>
          </w:p>
          <w:p w14:paraId="0F2EBAD7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0,00 тыс. рублей;</w:t>
            </w:r>
          </w:p>
          <w:p w14:paraId="0EC284D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576F6241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 0,00 тыс. рублей;</w:t>
            </w:r>
          </w:p>
          <w:p w14:paraId="67194741" w14:textId="436C5D6C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Иные источники </w:t>
            </w:r>
            <w:r w:rsidRPr="004D61E7">
              <w:rPr>
                <w:sz w:val="26"/>
                <w:szCs w:val="26"/>
              </w:rPr>
              <w:t>2</w:t>
            </w:r>
            <w:r w:rsidR="004D61E7" w:rsidRPr="004D61E7">
              <w:rPr>
                <w:sz w:val="26"/>
                <w:szCs w:val="26"/>
              </w:rPr>
              <w:t> 606 309,73</w:t>
            </w:r>
            <w:r w:rsidRPr="002927D0">
              <w:rPr>
                <w:sz w:val="26"/>
                <w:szCs w:val="26"/>
              </w:rPr>
              <w:t xml:space="preserve"> тыс. </w:t>
            </w:r>
            <w:r w:rsidRPr="002927D0">
              <w:rPr>
                <w:bCs/>
                <w:sz w:val="26"/>
                <w:szCs w:val="26"/>
              </w:rPr>
              <w:t>рублей</w:t>
            </w:r>
            <w:r w:rsidRPr="002927D0">
              <w:rPr>
                <w:sz w:val="26"/>
                <w:szCs w:val="26"/>
              </w:rPr>
              <w:t xml:space="preserve">, </w:t>
            </w:r>
            <w:r w:rsidRPr="002927D0">
              <w:rPr>
                <w:sz w:val="26"/>
                <w:szCs w:val="26"/>
              </w:rPr>
              <w:br/>
              <w:t>в том числе:</w:t>
            </w:r>
          </w:p>
          <w:p w14:paraId="4FCF7B2E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0,00 тыс. рублей;</w:t>
            </w:r>
          </w:p>
          <w:p w14:paraId="65B56322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19 948,68 тыс. рублей;</w:t>
            </w:r>
          </w:p>
          <w:p w14:paraId="7AA8FDDE" w14:textId="62999D4A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2021 – </w:t>
            </w:r>
            <w:r w:rsidR="001333E1" w:rsidRPr="002927D0">
              <w:rPr>
                <w:sz w:val="26"/>
                <w:szCs w:val="26"/>
              </w:rPr>
              <w:t>525 187,05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40202AC7" w14:textId="2739C20E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lastRenderedPageBreak/>
              <w:t xml:space="preserve">2022 – </w:t>
            </w:r>
            <w:r w:rsidR="001333E1" w:rsidRPr="002927D0">
              <w:rPr>
                <w:sz w:val="26"/>
                <w:szCs w:val="26"/>
              </w:rPr>
              <w:t>200 750,05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2D15FB52" w14:textId="25ABB461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2023 – </w:t>
            </w:r>
            <w:r w:rsidR="001333E1" w:rsidRPr="002927D0">
              <w:rPr>
                <w:sz w:val="26"/>
                <w:szCs w:val="26"/>
              </w:rPr>
              <w:t>187 911,41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3F574943" w14:textId="7CDC9DD4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2024 – </w:t>
            </w:r>
            <w:r w:rsidR="001333E1" w:rsidRPr="002927D0">
              <w:rPr>
                <w:sz w:val="26"/>
                <w:szCs w:val="26"/>
              </w:rPr>
              <w:t>186 775,27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12A26C54" w14:textId="2CD45C6E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–1</w:t>
            </w:r>
            <w:r w:rsidR="001333E1" w:rsidRPr="002927D0">
              <w:rPr>
                <w:sz w:val="26"/>
                <w:szCs w:val="26"/>
              </w:rPr>
              <w:t> 485 737,27</w:t>
            </w:r>
            <w:r w:rsidRPr="002927D0">
              <w:rPr>
                <w:sz w:val="26"/>
                <w:szCs w:val="26"/>
              </w:rPr>
              <w:t xml:space="preserve"> тыс. рублей.</w:t>
            </w:r>
          </w:p>
        </w:tc>
      </w:tr>
      <w:tr w:rsidR="002927D0" w:rsidRPr="002927D0" w14:paraId="2C2F2752" w14:textId="77777777" w:rsidTr="002C423B">
        <w:trPr>
          <w:trHeight w:val="317"/>
        </w:trPr>
        <w:tc>
          <w:tcPr>
            <w:tcW w:w="2802" w:type="dxa"/>
          </w:tcPr>
          <w:p w14:paraId="55DF7766" w14:textId="77777777" w:rsidR="001F1CDF" w:rsidRPr="002927D0" w:rsidRDefault="001F1CDF" w:rsidP="002C42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</w:tcPr>
          <w:p w14:paraId="78F46216" w14:textId="3340A19F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Общий объем финансирования портфеля проектов, проекта </w:t>
            </w:r>
            <w:r w:rsidR="00DB2239" w:rsidRPr="000F7E72">
              <w:rPr>
                <w:bCs/>
                <w:sz w:val="26"/>
                <w:szCs w:val="26"/>
              </w:rPr>
              <w:t>970</w:t>
            </w:r>
            <w:r w:rsidR="000F7E72" w:rsidRPr="000F7E72">
              <w:rPr>
                <w:bCs/>
                <w:sz w:val="26"/>
                <w:szCs w:val="26"/>
              </w:rPr>
              <w:t> </w:t>
            </w:r>
            <w:r w:rsidR="00DB2239" w:rsidRPr="000F7E72">
              <w:rPr>
                <w:bCs/>
                <w:sz w:val="26"/>
                <w:szCs w:val="26"/>
              </w:rPr>
              <w:t>92</w:t>
            </w:r>
            <w:r w:rsidR="000F7E72" w:rsidRPr="000F7E72">
              <w:rPr>
                <w:bCs/>
                <w:sz w:val="26"/>
                <w:szCs w:val="26"/>
              </w:rPr>
              <w:t>3,0</w:t>
            </w:r>
            <w:r w:rsidRPr="000F7E72">
              <w:rPr>
                <w:bCs/>
                <w:sz w:val="26"/>
                <w:szCs w:val="26"/>
              </w:rPr>
              <w:t>тыс</w:t>
            </w:r>
            <w:r w:rsidRPr="002927D0">
              <w:rPr>
                <w:bCs/>
                <w:sz w:val="26"/>
                <w:szCs w:val="26"/>
              </w:rPr>
              <w:t>. руб. в том числе</w:t>
            </w:r>
            <w:r w:rsidRPr="002927D0">
              <w:rPr>
                <w:sz w:val="26"/>
                <w:szCs w:val="26"/>
              </w:rPr>
              <w:t>:</w:t>
            </w:r>
          </w:p>
          <w:p w14:paraId="5263E49F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265 329,08 тыс. рублей;</w:t>
            </w:r>
          </w:p>
          <w:p w14:paraId="5D4680B3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264 990,36 тыс. рублей;</w:t>
            </w:r>
          </w:p>
          <w:p w14:paraId="74C4442B" w14:textId="1AFCF054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2021 – </w:t>
            </w:r>
            <w:r w:rsidR="00D14CCC" w:rsidRPr="002927D0">
              <w:rPr>
                <w:sz w:val="26"/>
                <w:szCs w:val="26"/>
              </w:rPr>
              <w:t>440 603,56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28780A1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0,00 тыс. рублей;</w:t>
            </w:r>
          </w:p>
          <w:p w14:paraId="20285140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0,00 тыс. рублей;</w:t>
            </w:r>
          </w:p>
          <w:p w14:paraId="45C1DADE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38F64F97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–0,00 тыс. рублей.</w:t>
            </w:r>
          </w:p>
          <w:p w14:paraId="5C581EA2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Федеральный бюджет </w:t>
            </w:r>
            <w:r w:rsidRPr="002927D0">
              <w:rPr>
                <w:bCs/>
                <w:sz w:val="26"/>
                <w:szCs w:val="26"/>
              </w:rPr>
              <w:t xml:space="preserve">0,00 </w:t>
            </w:r>
            <w:r w:rsidRPr="002927D0">
              <w:rPr>
                <w:sz w:val="26"/>
                <w:szCs w:val="26"/>
              </w:rPr>
              <w:t>тыс. рублей, в том числе:</w:t>
            </w:r>
          </w:p>
          <w:p w14:paraId="3B9C1155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0,00 тыс. рублей;</w:t>
            </w:r>
          </w:p>
          <w:p w14:paraId="6D51B39B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0,00 тыс. рублей.</w:t>
            </w:r>
          </w:p>
          <w:p w14:paraId="72643751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2021 – 0,00 тыс. рублей;</w:t>
            </w:r>
          </w:p>
          <w:p w14:paraId="09AB21EE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0,00 тыс. рублей;</w:t>
            </w:r>
          </w:p>
          <w:p w14:paraId="0541528C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0,00 тыс. рублей;</w:t>
            </w:r>
          </w:p>
          <w:p w14:paraId="36088958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0089CF90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–0,00 тыс. рублей.</w:t>
            </w:r>
          </w:p>
          <w:p w14:paraId="41EC6B94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Бюджет автономного округа 0,00 тыс. рублей, в том числе:</w:t>
            </w:r>
          </w:p>
          <w:p w14:paraId="25E7E350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0,00 тыс. рублей;</w:t>
            </w:r>
          </w:p>
          <w:p w14:paraId="4C082B22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0,00 тыс. рублей;</w:t>
            </w:r>
          </w:p>
          <w:p w14:paraId="706BA498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2021 – 0,00 тыс. рублей;</w:t>
            </w:r>
          </w:p>
          <w:p w14:paraId="6C9654F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0,00 тыс. рублей;</w:t>
            </w:r>
          </w:p>
          <w:p w14:paraId="5E46DB1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0,00 тыс. рублей;</w:t>
            </w:r>
          </w:p>
          <w:p w14:paraId="5F505E05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2933BD09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 0,00 тыс. рублей.</w:t>
            </w:r>
          </w:p>
          <w:p w14:paraId="40E7C63B" w14:textId="3B5B811E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Местный бюджет </w:t>
            </w:r>
            <w:r w:rsidRPr="004E6F03">
              <w:rPr>
                <w:bCs/>
                <w:sz w:val="26"/>
                <w:szCs w:val="26"/>
              </w:rPr>
              <w:t>530</w:t>
            </w:r>
            <w:r w:rsidR="004E6F03" w:rsidRPr="004E6F03">
              <w:rPr>
                <w:bCs/>
                <w:sz w:val="26"/>
                <w:szCs w:val="26"/>
              </w:rPr>
              <w:t> </w:t>
            </w:r>
            <w:r w:rsidR="00D14CCC" w:rsidRPr="004E6F03">
              <w:rPr>
                <w:bCs/>
                <w:sz w:val="26"/>
                <w:szCs w:val="26"/>
              </w:rPr>
              <w:t>92</w:t>
            </w:r>
            <w:r w:rsidR="004E6F03" w:rsidRPr="004E6F03">
              <w:rPr>
                <w:bCs/>
                <w:sz w:val="26"/>
                <w:szCs w:val="26"/>
              </w:rPr>
              <w:t>3,0</w:t>
            </w:r>
            <w:r w:rsidR="004E6F03">
              <w:rPr>
                <w:bCs/>
                <w:sz w:val="26"/>
                <w:szCs w:val="26"/>
              </w:rPr>
              <w:t xml:space="preserve"> </w:t>
            </w:r>
            <w:r w:rsidRPr="002927D0">
              <w:rPr>
                <w:sz w:val="26"/>
                <w:szCs w:val="26"/>
              </w:rPr>
              <w:t>тыс. рублей, в том числе:</w:t>
            </w:r>
          </w:p>
          <w:p w14:paraId="16AC959C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265 329,08 тыс. рублей;</w:t>
            </w:r>
          </w:p>
          <w:p w14:paraId="75F442C8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264 990,36 тыс. рублей;</w:t>
            </w:r>
          </w:p>
          <w:p w14:paraId="36B2ECF1" w14:textId="037CBB2E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2021 – </w:t>
            </w:r>
            <w:r w:rsidR="00D14CCC" w:rsidRPr="002927D0">
              <w:rPr>
                <w:sz w:val="26"/>
                <w:szCs w:val="26"/>
              </w:rPr>
              <w:t>603,56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09389DD0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0,00 тыс. рублей;</w:t>
            </w:r>
          </w:p>
          <w:p w14:paraId="5C0AFA3F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0,00 тыс. рублей;</w:t>
            </w:r>
          </w:p>
          <w:p w14:paraId="2C2F19E1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2600A229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–0,00 тыс. рублей.</w:t>
            </w:r>
          </w:p>
          <w:p w14:paraId="0159B512" w14:textId="6110D46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Иные </w:t>
            </w:r>
            <w:bookmarkStart w:id="0" w:name="_GoBack"/>
            <w:bookmarkEnd w:id="0"/>
            <w:r w:rsidRPr="00BE4984">
              <w:rPr>
                <w:sz w:val="26"/>
                <w:szCs w:val="26"/>
              </w:rPr>
              <w:t xml:space="preserve">источники </w:t>
            </w:r>
            <w:r w:rsidR="00800D8E" w:rsidRPr="00BE4984">
              <w:rPr>
                <w:bCs/>
                <w:sz w:val="26"/>
                <w:szCs w:val="26"/>
              </w:rPr>
              <w:t>440 000,0</w:t>
            </w:r>
            <w:r w:rsidRPr="00BE4984">
              <w:rPr>
                <w:bCs/>
                <w:sz w:val="26"/>
                <w:szCs w:val="26"/>
              </w:rPr>
              <w:t xml:space="preserve"> </w:t>
            </w:r>
            <w:r w:rsidRPr="00BE4984">
              <w:rPr>
                <w:sz w:val="26"/>
                <w:szCs w:val="26"/>
              </w:rPr>
              <w:t>тыс</w:t>
            </w:r>
            <w:r w:rsidRPr="002927D0">
              <w:rPr>
                <w:sz w:val="26"/>
                <w:szCs w:val="26"/>
              </w:rPr>
              <w:t xml:space="preserve">. рублей, </w:t>
            </w:r>
            <w:r w:rsidRPr="002927D0">
              <w:rPr>
                <w:sz w:val="26"/>
                <w:szCs w:val="26"/>
              </w:rPr>
              <w:br/>
              <w:t>в том числе:</w:t>
            </w:r>
          </w:p>
          <w:p w14:paraId="69843387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2019 – 0,00   тыс. рублей;</w:t>
            </w:r>
          </w:p>
          <w:p w14:paraId="0FB9A088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2020 – 0,00 тыс. рублей;</w:t>
            </w:r>
          </w:p>
          <w:p w14:paraId="5F504238" w14:textId="5A11C716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 xml:space="preserve">2021 – </w:t>
            </w:r>
            <w:r w:rsidR="00D14CCC" w:rsidRPr="002927D0">
              <w:rPr>
                <w:sz w:val="26"/>
                <w:szCs w:val="26"/>
              </w:rPr>
              <w:t>440 000,0</w:t>
            </w:r>
            <w:r w:rsidRPr="002927D0">
              <w:rPr>
                <w:sz w:val="26"/>
                <w:szCs w:val="26"/>
              </w:rPr>
              <w:t xml:space="preserve"> тыс. рублей;</w:t>
            </w:r>
          </w:p>
          <w:p w14:paraId="25093CC1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2022 – 0,00 тыс. рублей;</w:t>
            </w:r>
          </w:p>
          <w:p w14:paraId="6E6C8CDB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2023 – 0,00 тыс. рублей;</w:t>
            </w:r>
          </w:p>
          <w:p w14:paraId="5564981B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2024 – 0,00 тыс. рублей;</w:t>
            </w:r>
          </w:p>
          <w:p w14:paraId="0F2C290A" w14:textId="77777777" w:rsidR="001F1CDF" w:rsidRPr="002927D0" w:rsidRDefault="001F1CDF" w:rsidP="002C423B">
            <w:pPr>
              <w:rPr>
                <w:sz w:val="26"/>
                <w:szCs w:val="26"/>
              </w:rPr>
            </w:pPr>
            <w:r w:rsidRPr="002927D0">
              <w:rPr>
                <w:sz w:val="26"/>
                <w:szCs w:val="26"/>
              </w:rPr>
              <w:t>на 2025-2030 год – 0,00 тыс. рублей.</w:t>
            </w:r>
          </w:p>
        </w:tc>
      </w:tr>
    </w:tbl>
    <w:p w14:paraId="18798082" w14:textId="7CFABA7E" w:rsidR="008B18AD" w:rsidRDefault="008B18AD"/>
    <w:p w14:paraId="39D17B65" w14:textId="3477A2D7" w:rsidR="00E919D1" w:rsidRDefault="00E919D1"/>
    <w:p w14:paraId="6CAEE114" w14:textId="0BFDA757" w:rsidR="00E919D1" w:rsidRDefault="00E919D1"/>
    <w:sectPr w:rsidR="00E919D1" w:rsidSect="000C6A1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01605"/>
    <w:multiLevelType w:val="hybridMultilevel"/>
    <w:tmpl w:val="2A661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3DF0"/>
    <w:multiLevelType w:val="hybridMultilevel"/>
    <w:tmpl w:val="C9CACD56"/>
    <w:lvl w:ilvl="0" w:tplc="18140374">
      <w:start w:val="1"/>
      <w:numFmt w:val="decimal"/>
      <w:lvlText w:val="%1."/>
      <w:lvlJc w:val="left"/>
      <w:pPr>
        <w:ind w:left="765" w:hanging="4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C5485"/>
    <w:multiLevelType w:val="hybridMultilevel"/>
    <w:tmpl w:val="2348E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66"/>
    <w:rsid w:val="00007708"/>
    <w:rsid w:val="000966AC"/>
    <w:rsid w:val="000C6A19"/>
    <w:rsid w:val="000E0BF1"/>
    <w:rsid w:val="000F7E72"/>
    <w:rsid w:val="001161F5"/>
    <w:rsid w:val="001333E1"/>
    <w:rsid w:val="001730A0"/>
    <w:rsid w:val="001F1CDF"/>
    <w:rsid w:val="00221331"/>
    <w:rsid w:val="002927D0"/>
    <w:rsid w:val="003B076D"/>
    <w:rsid w:val="00432766"/>
    <w:rsid w:val="004D61E7"/>
    <w:rsid w:val="004E6F03"/>
    <w:rsid w:val="004F5990"/>
    <w:rsid w:val="006E1D91"/>
    <w:rsid w:val="00800D8E"/>
    <w:rsid w:val="00881FD0"/>
    <w:rsid w:val="008B18AD"/>
    <w:rsid w:val="009C71E2"/>
    <w:rsid w:val="00B9499B"/>
    <w:rsid w:val="00BE4984"/>
    <w:rsid w:val="00D14CCC"/>
    <w:rsid w:val="00DB2239"/>
    <w:rsid w:val="00DD019B"/>
    <w:rsid w:val="00E919D1"/>
    <w:rsid w:val="00EB7ABD"/>
    <w:rsid w:val="00ED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41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1C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1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1F1CDF"/>
    <w:pPr>
      <w:ind w:left="720"/>
    </w:pPr>
  </w:style>
  <w:style w:type="character" w:customStyle="1" w:styleId="a4">
    <w:name w:val="Абзац списка Знак"/>
    <w:link w:val="a3"/>
    <w:locked/>
    <w:rsid w:val="001F1C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F1C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-1961264350929957865gmail-consplusnormal">
    <w:name w:val="m_-1961264350929957865gmail-consplusnormal"/>
    <w:basedOn w:val="a"/>
    <w:qFormat/>
    <w:rsid w:val="001F1CDF"/>
    <w:pPr>
      <w:overflowPunct w:val="0"/>
      <w:spacing w:before="280" w:after="280"/>
    </w:pPr>
    <w:rPr>
      <w:color w:val="00000A"/>
      <w:sz w:val="24"/>
      <w:szCs w:val="24"/>
    </w:rPr>
  </w:style>
  <w:style w:type="paragraph" w:styleId="a5">
    <w:name w:val="No Spacing"/>
    <w:link w:val="a6"/>
    <w:qFormat/>
    <w:rsid w:val="00E919D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6">
    <w:name w:val="Без интервала Знак"/>
    <w:link w:val="a5"/>
    <w:locked/>
    <w:rsid w:val="00E919D1"/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E919D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1C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F1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1F1CDF"/>
    <w:pPr>
      <w:ind w:left="720"/>
    </w:pPr>
  </w:style>
  <w:style w:type="character" w:customStyle="1" w:styleId="a4">
    <w:name w:val="Абзац списка Знак"/>
    <w:link w:val="a3"/>
    <w:locked/>
    <w:rsid w:val="001F1C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F1C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-1961264350929957865gmail-consplusnormal">
    <w:name w:val="m_-1961264350929957865gmail-consplusnormal"/>
    <w:basedOn w:val="a"/>
    <w:qFormat/>
    <w:rsid w:val="001F1CDF"/>
    <w:pPr>
      <w:overflowPunct w:val="0"/>
      <w:spacing w:before="280" w:after="280"/>
    </w:pPr>
    <w:rPr>
      <w:color w:val="00000A"/>
      <w:sz w:val="24"/>
      <w:szCs w:val="24"/>
    </w:rPr>
  </w:style>
  <w:style w:type="paragraph" w:styleId="a5">
    <w:name w:val="No Spacing"/>
    <w:link w:val="a6"/>
    <w:qFormat/>
    <w:rsid w:val="00E919D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6">
    <w:name w:val="Без интервала Знак"/>
    <w:link w:val="a5"/>
    <w:locked/>
    <w:rsid w:val="00E919D1"/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E919D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obmen</dc:creator>
  <cp:lastModifiedBy>Яковлева Алена Веняминовна</cp:lastModifiedBy>
  <cp:revision>13</cp:revision>
  <dcterms:created xsi:type="dcterms:W3CDTF">2020-10-27T12:07:00Z</dcterms:created>
  <dcterms:modified xsi:type="dcterms:W3CDTF">2020-10-29T06:20:00Z</dcterms:modified>
</cp:coreProperties>
</file>